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124AAB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124AAB" w:rsidRPr="00124AAB">
              <w:rPr>
                <w:rFonts w:ascii="PT Sans" w:hAnsi="PT Sans"/>
                <w:b/>
                <w:sz w:val="32"/>
                <w:szCs w:val="32"/>
              </w:rPr>
              <w:t>880.17.00060-61/ОЗП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</w:t>
            </w:r>
            <w:r w:rsidR="00CD38EF">
              <w:rPr>
                <w:rFonts w:ascii="PT Sans" w:hAnsi="PT Sans"/>
                <w:b/>
                <w:sz w:val="32"/>
                <w:szCs w:val="32"/>
              </w:rPr>
              <w:t>ЦС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8F25F2" w:rsidRPr="008F25F2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>заседания Постоянно действующей закупочной комиссии</w:t>
            </w:r>
          </w:p>
          <w:p w:rsidR="00CD38EF" w:rsidRPr="00754BE4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 xml:space="preserve">по экспертизе справки о цепочке собственников Победителя </w:t>
            </w:r>
            <w:r w:rsidR="00124AAB">
              <w:rPr>
                <w:b/>
                <w:bCs/>
                <w:kern w:val="28"/>
              </w:rPr>
              <w:t>открытого запроса предложений</w:t>
            </w:r>
          </w:p>
          <w:p w:rsidR="00DF67D1" w:rsidRPr="00EF255E" w:rsidRDefault="00DF67D1" w:rsidP="008F25F2"/>
        </w:tc>
      </w:tr>
    </w:tbl>
    <w:p w:rsidR="00B85D97" w:rsidRPr="003E285A" w:rsidRDefault="00B85D97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002E6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«</w:t>
            </w:r>
            <w:r w:rsidR="00002E65">
              <w:rPr>
                <w:sz w:val="23"/>
                <w:szCs w:val="23"/>
                <w:lang w:val="en-US"/>
              </w:rPr>
              <w:t>10</w:t>
            </w:r>
            <w:r w:rsidRPr="00AD682D">
              <w:rPr>
                <w:sz w:val="23"/>
                <w:szCs w:val="23"/>
              </w:rPr>
              <w:t xml:space="preserve">» </w:t>
            </w:r>
            <w:r w:rsidR="00124AAB">
              <w:rPr>
                <w:sz w:val="23"/>
                <w:szCs w:val="23"/>
              </w:rPr>
              <w:t>апреля</w:t>
            </w:r>
            <w:r w:rsidRPr="00AD682D">
              <w:rPr>
                <w:sz w:val="23"/>
                <w:szCs w:val="23"/>
              </w:rPr>
              <w:t xml:space="preserve"> 2017г.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г. Барнаул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EE7E7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1</w:t>
            </w:r>
            <w:r w:rsidR="00EE7E71">
              <w:rPr>
                <w:sz w:val="23"/>
                <w:szCs w:val="23"/>
                <w:lang w:val="en-US"/>
              </w:rPr>
              <w:t>1</w:t>
            </w:r>
            <w:r w:rsidRPr="00AD682D">
              <w:rPr>
                <w:sz w:val="23"/>
                <w:szCs w:val="23"/>
              </w:rPr>
              <w:t>:00ч.</w:t>
            </w:r>
          </w:p>
        </w:tc>
      </w:tr>
    </w:tbl>
    <w:p w:rsidR="00B85D97" w:rsidRPr="00B85D97" w:rsidRDefault="00B85D97" w:rsidP="003721A1">
      <w:pPr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6317"/>
      </w:tblGrid>
      <w:tr w:rsidR="00124AAB" w:rsidRPr="00124AAB" w:rsidTr="00FD715C">
        <w:trPr>
          <w:trHeight w:val="77"/>
          <w:jc w:val="center"/>
        </w:trPr>
        <w:tc>
          <w:tcPr>
            <w:tcW w:w="3201" w:type="dxa"/>
            <w:shd w:val="clear" w:color="auto" w:fill="FFFFFF"/>
          </w:tcPr>
          <w:p w:rsidR="00124AAB" w:rsidRPr="00124AAB" w:rsidRDefault="00124AAB" w:rsidP="00124A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24AAB">
              <w:rPr>
                <w:color w:val="000000"/>
              </w:rPr>
              <w:t>Наименование лота: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124AAB" w:rsidRPr="00124AAB" w:rsidRDefault="00124AAB" w:rsidP="00124A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 w:rsidRPr="00124AAB">
              <w:t>Лот 1: Заправка и восстановление картриджей;</w:t>
            </w:r>
          </w:p>
          <w:p w:rsidR="00124AAB" w:rsidRPr="00124AAB" w:rsidRDefault="00124AAB" w:rsidP="00124AAB">
            <w:pPr>
              <w:widowControl w:val="0"/>
              <w:autoSpaceDE w:val="0"/>
              <w:autoSpaceDN w:val="0"/>
              <w:adjustRightInd w:val="0"/>
              <w:ind w:left="142" w:right="99"/>
            </w:pPr>
            <w:r w:rsidRPr="00124AAB">
              <w:t>Лот 2: Ремонт оргтехники</w:t>
            </w:r>
          </w:p>
        </w:tc>
      </w:tr>
      <w:tr w:rsidR="00124AAB" w:rsidRPr="00124AAB" w:rsidTr="00FD715C">
        <w:trPr>
          <w:jc w:val="center"/>
        </w:trPr>
        <w:tc>
          <w:tcPr>
            <w:tcW w:w="3201" w:type="dxa"/>
            <w:shd w:val="clear" w:color="auto" w:fill="FFFFFF"/>
          </w:tcPr>
          <w:p w:rsidR="00124AAB" w:rsidRPr="00124AAB" w:rsidRDefault="00124AAB" w:rsidP="00124A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24AAB">
              <w:rPr>
                <w:color w:val="000000"/>
              </w:rPr>
              <w:t>Номер лота:</w:t>
            </w:r>
          </w:p>
        </w:tc>
        <w:tc>
          <w:tcPr>
            <w:tcW w:w="6317" w:type="dxa"/>
            <w:shd w:val="clear" w:color="auto" w:fill="FFFFFF"/>
          </w:tcPr>
          <w:p w:rsidR="00124AAB" w:rsidRPr="00124AAB" w:rsidRDefault="00124AAB" w:rsidP="00124A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24AAB">
              <w:t>880.17.00060, 880.17.00061</w:t>
            </w:r>
          </w:p>
        </w:tc>
      </w:tr>
      <w:tr w:rsidR="00124AAB" w:rsidRPr="00124AAB" w:rsidTr="00FD715C">
        <w:trPr>
          <w:jc w:val="center"/>
        </w:trPr>
        <w:tc>
          <w:tcPr>
            <w:tcW w:w="3201" w:type="dxa"/>
            <w:shd w:val="clear" w:color="auto" w:fill="FFFFFF"/>
          </w:tcPr>
          <w:p w:rsidR="00124AAB" w:rsidRPr="00124AAB" w:rsidRDefault="00124AAB" w:rsidP="00124A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24AAB">
              <w:rPr>
                <w:color w:val="000000"/>
              </w:rPr>
              <w:t>Способ закупки:</w:t>
            </w:r>
          </w:p>
        </w:tc>
        <w:tc>
          <w:tcPr>
            <w:tcW w:w="6317" w:type="dxa"/>
            <w:shd w:val="clear" w:color="auto" w:fill="FFFFFF"/>
          </w:tcPr>
          <w:p w:rsidR="00124AAB" w:rsidRPr="00124AAB" w:rsidRDefault="00124AAB" w:rsidP="00124A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24AAB">
              <w:t>Открытый запрос предложений</w:t>
            </w:r>
          </w:p>
        </w:tc>
      </w:tr>
      <w:tr w:rsidR="00124AAB" w:rsidRPr="00124AAB" w:rsidTr="00FD715C">
        <w:trPr>
          <w:jc w:val="center"/>
        </w:trPr>
        <w:tc>
          <w:tcPr>
            <w:tcW w:w="3201" w:type="dxa"/>
            <w:shd w:val="clear" w:color="auto" w:fill="FFFFFF"/>
          </w:tcPr>
          <w:p w:rsidR="00124AAB" w:rsidRPr="00124AAB" w:rsidRDefault="00124AAB" w:rsidP="00124A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24AAB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124AAB" w:rsidRPr="00124AAB" w:rsidRDefault="00124AAB" w:rsidP="00124A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24AAB">
              <w:t>Электронная</w:t>
            </w:r>
          </w:p>
        </w:tc>
      </w:tr>
      <w:tr w:rsidR="00124AAB" w:rsidRPr="00124AAB" w:rsidTr="00FD715C">
        <w:trPr>
          <w:jc w:val="center"/>
        </w:trPr>
        <w:tc>
          <w:tcPr>
            <w:tcW w:w="3201" w:type="dxa"/>
            <w:shd w:val="clear" w:color="auto" w:fill="FFFFFF"/>
          </w:tcPr>
          <w:p w:rsidR="00124AAB" w:rsidRPr="00124AAB" w:rsidRDefault="00124AAB" w:rsidP="00124A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24AAB">
              <w:t>Участниками могут быть только субъекты МСП: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124AAB" w:rsidRPr="00124AAB" w:rsidRDefault="00124AAB" w:rsidP="00124A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24AAB">
              <w:t>Нет</w:t>
            </w:r>
          </w:p>
        </w:tc>
      </w:tr>
      <w:tr w:rsidR="00124AAB" w:rsidRPr="00124AAB" w:rsidTr="00FD715C">
        <w:trPr>
          <w:trHeight w:val="510"/>
          <w:jc w:val="center"/>
        </w:trPr>
        <w:tc>
          <w:tcPr>
            <w:tcW w:w="3201" w:type="dxa"/>
            <w:shd w:val="clear" w:color="auto" w:fill="FFFFFF"/>
          </w:tcPr>
          <w:p w:rsidR="00124AAB" w:rsidRPr="00124AAB" w:rsidRDefault="00124AAB" w:rsidP="00124A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24AAB">
              <w:t>Сведения о начальной (максимальной) цене лота:</w:t>
            </w:r>
            <w:r w:rsidRPr="00124AAB">
              <w:rPr>
                <w:color w:val="000000"/>
              </w:rPr>
              <w:t xml:space="preserve"> 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124AAB" w:rsidRPr="00124AAB" w:rsidRDefault="00124AAB" w:rsidP="00124A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24AAB">
              <w:t>Лот 1: 1 502 297,90 руб. без НДС;</w:t>
            </w:r>
          </w:p>
          <w:p w:rsidR="00124AAB" w:rsidRPr="00124AAB" w:rsidRDefault="00124AAB" w:rsidP="00124A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24AAB">
              <w:t>Лот 2: 1 167 791,16 руб. без НДС</w:t>
            </w:r>
          </w:p>
        </w:tc>
      </w:tr>
      <w:tr w:rsidR="00124AAB" w:rsidRPr="00124AAB" w:rsidTr="00FD715C">
        <w:trPr>
          <w:jc w:val="center"/>
        </w:trPr>
        <w:tc>
          <w:tcPr>
            <w:tcW w:w="3201" w:type="dxa"/>
            <w:shd w:val="clear" w:color="auto" w:fill="FFFFFF"/>
          </w:tcPr>
          <w:p w:rsidR="00124AAB" w:rsidRPr="00124AAB" w:rsidRDefault="00124AAB" w:rsidP="00124A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24AAB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124AAB" w:rsidRPr="00124AAB" w:rsidRDefault="00124AAB" w:rsidP="00124AAB">
            <w:pPr>
              <w:snapToGrid w:val="0"/>
              <w:ind w:left="142"/>
              <w:rPr>
                <w:highlight w:val="yellow"/>
              </w:rPr>
            </w:pPr>
            <w:r w:rsidRPr="00124AAB">
              <w:t>с 01.04.2017г. по 31.03.2020г.</w:t>
            </w:r>
          </w:p>
        </w:tc>
      </w:tr>
    </w:tbl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ПОВЕСТКА:</w:t>
      </w:r>
    </w:p>
    <w:p w:rsidR="00342F55" w:rsidRPr="00342F55" w:rsidRDefault="00342F55" w:rsidP="001F2059">
      <w:pPr>
        <w:numPr>
          <w:ilvl w:val="0"/>
          <w:numId w:val="41"/>
        </w:numPr>
        <w:tabs>
          <w:tab w:val="left" w:pos="851"/>
        </w:tabs>
        <w:ind w:left="0" w:right="140" w:firstLine="567"/>
        <w:jc w:val="both"/>
        <w:rPr>
          <w:b/>
          <w:sz w:val="23"/>
          <w:szCs w:val="23"/>
        </w:rPr>
      </w:pPr>
      <w:r w:rsidRPr="00342F55">
        <w:rPr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276DC7">
        <w:rPr>
          <w:sz w:val="23"/>
          <w:szCs w:val="23"/>
        </w:rPr>
        <w:t>открытого запроса предложений</w:t>
      </w:r>
      <w:r w:rsidRPr="00342F55">
        <w:rPr>
          <w:sz w:val="23"/>
          <w:szCs w:val="23"/>
        </w:rPr>
        <w:t>.</w:t>
      </w: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 xml:space="preserve">ВОПРОСЫ ЗАСЕДАНИЯ </w:t>
      </w:r>
      <w:r w:rsidR="00A36F6E" w:rsidRPr="00A36F6E">
        <w:rPr>
          <w:b/>
          <w:sz w:val="23"/>
          <w:szCs w:val="23"/>
        </w:rPr>
        <w:t>ЗАКУПОЧНОЙ</w:t>
      </w:r>
      <w:r w:rsidRPr="00342F55">
        <w:rPr>
          <w:b/>
          <w:sz w:val="23"/>
          <w:szCs w:val="23"/>
        </w:rPr>
        <w:t xml:space="preserve"> КОМИССИИ:</w:t>
      </w:r>
    </w:p>
    <w:p w:rsidR="00342F55" w:rsidRPr="00342F55" w:rsidRDefault="00342F55" w:rsidP="004F01DA">
      <w:pPr>
        <w:numPr>
          <w:ilvl w:val="0"/>
          <w:numId w:val="6"/>
        </w:numPr>
        <w:tabs>
          <w:tab w:val="clear" w:pos="993"/>
          <w:tab w:val="num" w:pos="851"/>
        </w:tabs>
        <w:ind w:left="0" w:right="140"/>
        <w:jc w:val="both"/>
        <w:rPr>
          <w:b/>
          <w:i/>
          <w:sz w:val="23"/>
          <w:szCs w:val="23"/>
        </w:rPr>
      </w:pPr>
      <w:r w:rsidRPr="00342F55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276DC7">
        <w:rPr>
          <w:b/>
          <w:i/>
          <w:sz w:val="23"/>
          <w:szCs w:val="23"/>
        </w:rPr>
        <w:t>открытого запроса предложений</w:t>
      </w:r>
      <w:r w:rsidRPr="00342F55">
        <w:rPr>
          <w:b/>
          <w:i/>
          <w:sz w:val="23"/>
          <w:szCs w:val="23"/>
        </w:rPr>
        <w:t xml:space="preserve">. </w:t>
      </w:r>
    </w:p>
    <w:p w:rsidR="00342F55" w:rsidRPr="00342F55" w:rsidRDefault="00342F55" w:rsidP="004F01DA">
      <w:pPr>
        <w:tabs>
          <w:tab w:val="left" w:pos="0"/>
        </w:tabs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276DC7">
        <w:rPr>
          <w:sz w:val="23"/>
          <w:szCs w:val="23"/>
        </w:rPr>
        <w:t>открытого запроса предложений</w:t>
      </w:r>
      <w:r w:rsidRPr="00342F55">
        <w:rPr>
          <w:sz w:val="23"/>
          <w:szCs w:val="23"/>
        </w:rPr>
        <w:t xml:space="preserve">. Заключение по экспертизе справки о цепочке собственников Победителя </w:t>
      </w:r>
      <w:r w:rsidR="00276DC7">
        <w:rPr>
          <w:sz w:val="23"/>
          <w:szCs w:val="23"/>
        </w:rPr>
        <w:t>открытого запроса предложений</w:t>
      </w:r>
      <w:r w:rsidRPr="00342F55">
        <w:rPr>
          <w:sz w:val="23"/>
          <w:szCs w:val="23"/>
        </w:rPr>
        <w:t xml:space="preserve"> представлено в Приложении №1.</w:t>
      </w:r>
    </w:p>
    <w:p w:rsidR="00342F55" w:rsidRPr="00342F55" w:rsidRDefault="00342F55" w:rsidP="004F01DA">
      <w:pPr>
        <w:tabs>
          <w:tab w:val="left" w:pos="0"/>
        </w:tabs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Закупочной комиссии предлагается:</w:t>
      </w:r>
    </w:p>
    <w:p w:rsidR="00911046" w:rsidRDefault="00342F55" w:rsidP="004F01DA">
      <w:pPr>
        <w:pStyle w:val="af2"/>
        <w:widowControl w:val="0"/>
        <w:numPr>
          <w:ilvl w:val="0"/>
          <w:numId w:val="50"/>
        </w:numPr>
        <w:tabs>
          <w:tab w:val="left" w:pos="0"/>
          <w:tab w:val="left" w:pos="851"/>
          <w:tab w:val="left" w:pos="959"/>
        </w:tabs>
        <w:autoSpaceDE w:val="0"/>
        <w:autoSpaceDN w:val="0"/>
        <w:adjustRightInd w:val="0"/>
        <w:ind w:left="0" w:right="99" w:firstLine="567"/>
        <w:jc w:val="both"/>
        <w:rPr>
          <w:sz w:val="23"/>
          <w:szCs w:val="23"/>
        </w:rPr>
      </w:pPr>
      <w:r w:rsidRPr="00911046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276DC7" w:rsidRPr="00911046">
        <w:rPr>
          <w:sz w:val="23"/>
          <w:szCs w:val="23"/>
        </w:rPr>
        <w:t>открытого запроса предложений</w:t>
      </w:r>
      <w:r w:rsidRPr="00911046">
        <w:rPr>
          <w:sz w:val="23"/>
          <w:szCs w:val="23"/>
        </w:rPr>
        <w:t xml:space="preserve"> согласно Приложению №1;</w:t>
      </w:r>
      <w:r w:rsidR="00382365" w:rsidRPr="00911046">
        <w:rPr>
          <w:sz w:val="23"/>
          <w:szCs w:val="23"/>
        </w:rPr>
        <w:t xml:space="preserve"> </w:t>
      </w:r>
    </w:p>
    <w:p w:rsidR="00342F55" w:rsidRPr="00911046" w:rsidRDefault="00342F55" w:rsidP="004F01DA">
      <w:pPr>
        <w:pStyle w:val="af2"/>
        <w:widowControl w:val="0"/>
        <w:numPr>
          <w:ilvl w:val="0"/>
          <w:numId w:val="50"/>
        </w:numPr>
        <w:tabs>
          <w:tab w:val="left" w:pos="0"/>
          <w:tab w:val="left" w:pos="851"/>
          <w:tab w:val="left" w:pos="959"/>
        </w:tabs>
        <w:autoSpaceDE w:val="0"/>
        <w:autoSpaceDN w:val="0"/>
        <w:adjustRightInd w:val="0"/>
        <w:ind w:left="0" w:right="99" w:firstLine="567"/>
        <w:jc w:val="both"/>
        <w:rPr>
          <w:sz w:val="23"/>
          <w:szCs w:val="23"/>
        </w:rPr>
      </w:pPr>
      <w:r w:rsidRPr="00911046">
        <w:rPr>
          <w:sz w:val="23"/>
          <w:szCs w:val="23"/>
        </w:rPr>
        <w:t>Признать По</w:t>
      </w:r>
      <w:r w:rsidR="001830FA" w:rsidRPr="00911046">
        <w:rPr>
          <w:sz w:val="23"/>
          <w:szCs w:val="23"/>
        </w:rPr>
        <w:t xml:space="preserve">бедителя </w:t>
      </w:r>
      <w:r w:rsidR="00276DC7" w:rsidRPr="00911046">
        <w:rPr>
          <w:sz w:val="23"/>
          <w:szCs w:val="23"/>
        </w:rPr>
        <w:t>открытого запроса предложений</w:t>
      </w:r>
      <w:r w:rsidR="001830FA" w:rsidRPr="00911046">
        <w:rPr>
          <w:sz w:val="23"/>
          <w:szCs w:val="23"/>
        </w:rPr>
        <w:t xml:space="preserve"> </w:t>
      </w:r>
      <w:r w:rsidRPr="00911046">
        <w:rPr>
          <w:sz w:val="23"/>
          <w:szCs w:val="23"/>
        </w:rPr>
        <w:t xml:space="preserve">на право заключения договора на </w:t>
      </w:r>
      <w:r w:rsidR="00911046" w:rsidRPr="00911046">
        <w:rPr>
          <w:sz w:val="23"/>
          <w:szCs w:val="23"/>
        </w:rPr>
        <w:t>оказание услуг</w:t>
      </w:r>
      <w:r w:rsidRPr="00911046">
        <w:rPr>
          <w:sz w:val="23"/>
          <w:szCs w:val="23"/>
        </w:rPr>
        <w:t xml:space="preserve">: Лот 1: </w:t>
      </w:r>
      <w:r w:rsidR="00911046" w:rsidRPr="00124AAB">
        <w:t>Запра</w:t>
      </w:r>
      <w:r w:rsidR="00911046">
        <w:t xml:space="preserve">вка и восстановление картриджей, </w:t>
      </w:r>
      <w:r w:rsidR="00911046" w:rsidRPr="00124AAB">
        <w:t>Лот 2: Ремонт оргтехники</w:t>
      </w:r>
      <w:r w:rsidR="00911046" w:rsidRPr="00911046">
        <w:rPr>
          <w:sz w:val="23"/>
          <w:szCs w:val="23"/>
        </w:rPr>
        <w:t xml:space="preserve"> </w:t>
      </w:r>
      <w:r w:rsidRPr="00911046">
        <w:rPr>
          <w:sz w:val="23"/>
          <w:szCs w:val="23"/>
        </w:rPr>
        <w:t>для нужд АО «Алтайэнергосбыт»</w:t>
      </w:r>
      <w:r w:rsidR="00382365" w:rsidRPr="00911046">
        <w:rPr>
          <w:sz w:val="23"/>
          <w:szCs w:val="23"/>
        </w:rPr>
        <w:t xml:space="preserve"> </w:t>
      </w:r>
      <w:r w:rsidRPr="00911046">
        <w:rPr>
          <w:sz w:val="23"/>
          <w:szCs w:val="23"/>
        </w:rPr>
        <w:t>-</w:t>
      </w:r>
      <w:r w:rsidR="00911046" w:rsidRPr="00911046">
        <w:rPr>
          <w:sz w:val="23"/>
          <w:szCs w:val="23"/>
        </w:rPr>
        <w:t xml:space="preserve"> Общество с ограниченной ответственностью «Научно-технический центр </w:t>
      </w:r>
      <w:proofErr w:type="spellStart"/>
      <w:r w:rsidR="00911046" w:rsidRPr="00911046">
        <w:rPr>
          <w:sz w:val="23"/>
          <w:szCs w:val="23"/>
        </w:rPr>
        <w:t>Галэкс</w:t>
      </w:r>
      <w:proofErr w:type="spellEnd"/>
      <w:r w:rsidR="00911046" w:rsidRPr="00911046">
        <w:rPr>
          <w:sz w:val="23"/>
          <w:szCs w:val="23"/>
        </w:rPr>
        <w:t xml:space="preserve">», 656043, г. Барнаул, пл. им. В.Н. </w:t>
      </w:r>
      <w:proofErr w:type="spellStart"/>
      <w:r w:rsidR="00911046" w:rsidRPr="00911046">
        <w:rPr>
          <w:sz w:val="23"/>
          <w:szCs w:val="23"/>
        </w:rPr>
        <w:t>Баварина</w:t>
      </w:r>
      <w:proofErr w:type="spellEnd"/>
      <w:r w:rsidR="00911046" w:rsidRPr="00911046">
        <w:rPr>
          <w:sz w:val="23"/>
          <w:szCs w:val="23"/>
        </w:rPr>
        <w:t>, д.2 (ИНН 2225013891, КПП 222501001, ОГРН 1022201760910)</w:t>
      </w:r>
      <w:r w:rsidR="001830FA" w:rsidRPr="00911046">
        <w:rPr>
          <w:sz w:val="23"/>
          <w:szCs w:val="23"/>
        </w:rPr>
        <w:t xml:space="preserve">, </w:t>
      </w:r>
      <w:r w:rsidRPr="00911046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</w:t>
      </w:r>
      <w:r w:rsidR="00A77F11" w:rsidRPr="00911046">
        <w:rPr>
          <w:sz w:val="23"/>
          <w:szCs w:val="23"/>
        </w:rPr>
        <w:t>я</w:t>
      </w:r>
      <w:r w:rsidRPr="00911046">
        <w:rPr>
          <w:sz w:val="23"/>
          <w:szCs w:val="23"/>
        </w:rPr>
        <w:t>м</w:t>
      </w:r>
      <w:r w:rsidR="00A77F11" w:rsidRPr="00911046">
        <w:rPr>
          <w:sz w:val="23"/>
          <w:szCs w:val="23"/>
        </w:rPr>
        <w:t>и</w:t>
      </w:r>
      <w:r w:rsidRPr="00911046">
        <w:rPr>
          <w:sz w:val="23"/>
          <w:szCs w:val="23"/>
        </w:rPr>
        <w:t xml:space="preserve"> закупочной документации.</w:t>
      </w:r>
    </w:p>
    <w:p w:rsidR="00342F55" w:rsidRPr="00342F55" w:rsidRDefault="00342F55" w:rsidP="004F01DA">
      <w:pPr>
        <w:tabs>
          <w:tab w:val="left" w:pos="0"/>
        </w:tabs>
        <w:spacing w:before="120"/>
        <w:ind w:right="142" w:firstLine="567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РЕШИЛИ:</w:t>
      </w:r>
    </w:p>
    <w:p w:rsidR="004F01DA" w:rsidRDefault="00342F55" w:rsidP="004F01DA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709"/>
          <w:tab w:val="num" w:pos="851"/>
        </w:tabs>
        <w:autoSpaceDE w:val="0"/>
        <w:autoSpaceDN w:val="0"/>
        <w:adjustRightInd w:val="0"/>
        <w:ind w:left="0" w:right="99" w:firstLine="567"/>
        <w:jc w:val="both"/>
        <w:rPr>
          <w:sz w:val="23"/>
          <w:szCs w:val="23"/>
        </w:rPr>
      </w:pPr>
      <w:r w:rsidRPr="004F01DA">
        <w:rPr>
          <w:sz w:val="23"/>
          <w:szCs w:val="23"/>
        </w:rPr>
        <w:lastRenderedPageBreak/>
        <w:t xml:space="preserve">Одобрить заключение по экспертизе справки о цепочке собственников Победителя </w:t>
      </w:r>
      <w:r w:rsidR="00276DC7" w:rsidRPr="004F01DA">
        <w:rPr>
          <w:sz w:val="23"/>
          <w:szCs w:val="23"/>
        </w:rPr>
        <w:t>открытого запроса предложений</w:t>
      </w:r>
      <w:r w:rsidRPr="004F01DA">
        <w:rPr>
          <w:sz w:val="23"/>
          <w:szCs w:val="23"/>
        </w:rPr>
        <w:t>.</w:t>
      </w:r>
      <w:r w:rsidR="004F01DA" w:rsidRPr="004F01DA">
        <w:rPr>
          <w:sz w:val="23"/>
          <w:szCs w:val="23"/>
        </w:rPr>
        <w:t xml:space="preserve"> </w:t>
      </w:r>
    </w:p>
    <w:p w:rsidR="00911046" w:rsidRPr="004F01DA" w:rsidRDefault="00911046" w:rsidP="004F01DA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709"/>
          <w:tab w:val="num" w:pos="851"/>
        </w:tabs>
        <w:autoSpaceDE w:val="0"/>
        <w:autoSpaceDN w:val="0"/>
        <w:adjustRightInd w:val="0"/>
        <w:ind w:left="0" w:right="99" w:firstLine="567"/>
        <w:jc w:val="both"/>
        <w:rPr>
          <w:sz w:val="23"/>
          <w:szCs w:val="23"/>
        </w:rPr>
      </w:pPr>
      <w:r w:rsidRPr="004F01DA">
        <w:rPr>
          <w:sz w:val="23"/>
          <w:szCs w:val="23"/>
        </w:rPr>
        <w:t xml:space="preserve">Признать Победителя открытого запроса предложений на право заключения договора на оказание услуг: Лот 1: </w:t>
      </w:r>
      <w:r w:rsidRPr="00124AAB">
        <w:t xml:space="preserve"> Запра</w:t>
      </w:r>
      <w:r>
        <w:t xml:space="preserve">вка и восстановление картриджей, </w:t>
      </w:r>
      <w:r w:rsidRPr="00124AAB">
        <w:t>Лот 2: Ремонт оргтехники</w:t>
      </w:r>
      <w:r w:rsidRPr="004F01DA">
        <w:rPr>
          <w:sz w:val="23"/>
          <w:szCs w:val="23"/>
        </w:rPr>
        <w:t xml:space="preserve"> для нужд АО «Алтайэнергосбыт» - Общество с ограниченной ответственностью «Научно-технический центр </w:t>
      </w:r>
      <w:proofErr w:type="spellStart"/>
      <w:r w:rsidRPr="004F01DA">
        <w:rPr>
          <w:sz w:val="23"/>
          <w:szCs w:val="23"/>
        </w:rPr>
        <w:t>Галэкс</w:t>
      </w:r>
      <w:proofErr w:type="spellEnd"/>
      <w:r w:rsidRPr="004F01DA">
        <w:rPr>
          <w:sz w:val="23"/>
          <w:szCs w:val="23"/>
        </w:rPr>
        <w:t xml:space="preserve">», 656043, г. Барнаул, пл. им. В.Н. </w:t>
      </w:r>
      <w:proofErr w:type="spellStart"/>
      <w:r w:rsidRPr="004F01DA">
        <w:rPr>
          <w:sz w:val="23"/>
          <w:szCs w:val="23"/>
        </w:rPr>
        <w:t>Баварина</w:t>
      </w:r>
      <w:proofErr w:type="spellEnd"/>
      <w:r w:rsidRPr="004F01DA">
        <w:rPr>
          <w:sz w:val="23"/>
          <w:szCs w:val="23"/>
        </w:rPr>
        <w:t>, д.2 (ИНН 2225013891, КПП 222501001, ОГРН 1022201760910),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требованиями закупочной документации.</w:t>
      </w:r>
    </w:p>
    <w:p w:rsidR="00E461F1" w:rsidRPr="00342F55" w:rsidRDefault="00E461F1" w:rsidP="00911046">
      <w:pPr>
        <w:tabs>
          <w:tab w:val="left" w:pos="0"/>
          <w:tab w:val="num" w:pos="851"/>
        </w:tabs>
        <w:ind w:right="140" w:firstLine="567"/>
        <w:jc w:val="both"/>
        <w:rPr>
          <w:sz w:val="23"/>
          <w:szCs w:val="23"/>
        </w:rPr>
      </w:pP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РЕЗУЛЬТАТЫ ГОЛОСОВАНИЯ: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«За»</w:t>
      </w:r>
      <w:r w:rsidR="00382365">
        <w:rPr>
          <w:sz w:val="23"/>
          <w:szCs w:val="23"/>
          <w:u w:val="single"/>
        </w:rPr>
        <w:t xml:space="preserve"> </w:t>
      </w:r>
      <w:r w:rsidR="00C07635">
        <w:rPr>
          <w:sz w:val="23"/>
          <w:szCs w:val="23"/>
          <w:u w:val="single"/>
        </w:rPr>
        <w:t>_</w:t>
      </w:r>
      <w:r w:rsidR="00483A9F">
        <w:rPr>
          <w:sz w:val="23"/>
          <w:szCs w:val="23"/>
          <w:u w:val="single"/>
        </w:rPr>
        <w:t>5</w:t>
      </w:r>
      <w:r w:rsidR="00C07635">
        <w:rPr>
          <w:sz w:val="23"/>
          <w:szCs w:val="23"/>
          <w:u w:val="single"/>
        </w:rPr>
        <w:t>_</w:t>
      </w:r>
      <w:r w:rsidR="00382365">
        <w:rPr>
          <w:sz w:val="23"/>
          <w:szCs w:val="23"/>
          <w:u w:val="single"/>
        </w:rPr>
        <w:t xml:space="preserve"> </w:t>
      </w:r>
      <w:r w:rsidRPr="00342F55">
        <w:rPr>
          <w:sz w:val="23"/>
          <w:szCs w:val="23"/>
        </w:rPr>
        <w:t>членов закупочной комиссии.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«Против»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«Воздержалось»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bookmarkStart w:id="0" w:name="_GoBack"/>
      <w:bookmarkEnd w:id="0"/>
      <w:r w:rsidRPr="00342F55">
        <w:rPr>
          <w:sz w:val="23"/>
          <w:szCs w:val="23"/>
        </w:rPr>
        <w:br w:type="page"/>
      </w:r>
      <w:r w:rsidRPr="00342F55">
        <w:rPr>
          <w:sz w:val="23"/>
          <w:szCs w:val="23"/>
        </w:rPr>
        <w:lastRenderedPageBreak/>
        <w:t>Приложение №1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к протоколу № </w:t>
      </w:r>
      <w:r w:rsidR="00276DC7" w:rsidRPr="00276DC7">
        <w:rPr>
          <w:sz w:val="23"/>
          <w:szCs w:val="23"/>
        </w:rPr>
        <w:t>880.17.00060-61/ОЗП</w:t>
      </w:r>
      <w:r w:rsidRPr="00342F55">
        <w:rPr>
          <w:sz w:val="23"/>
          <w:szCs w:val="23"/>
        </w:rPr>
        <w:t>-</w:t>
      </w:r>
      <w:r w:rsidR="00A77F11">
        <w:rPr>
          <w:sz w:val="23"/>
          <w:szCs w:val="23"/>
        </w:rPr>
        <w:t>ЦС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от «</w:t>
      </w:r>
      <w:r w:rsidR="00002E65">
        <w:rPr>
          <w:sz w:val="23"/>
          <w:szCs w:val="23"/>
          <w:lang w:val="en-US"/>
        </w:rPr>
        <w:t>10</w:t>
      </w:r>
      <w:r w:rsidRPr="00342F55">
        <w:rPr>
          <w:sz w:val="23"/>
          <w:szCs w:val="23"/>
        </w:rPr>
        <w:t xml:space="preserve">» </w:t>
      </w:r>
      <w:r w:rsidR="00276DC7">
        <w:rPr>
          <w:sz w:val="23"/>
          <w:szCs w:val="23"/>
        </w:rPr>
        <w:t>апреля</w:t>
      </w:r>
      <w:r w:rsidRPr="00342F55">
        <w:rPr>
          <w:sz w:val="23"/>
          <w:szCs w:val="23"/>
        </w:rPr>
        <w:t xml:space="preserve"> 2017г.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</w:p>
    <w:p w:rsidR="00342F55" w:rsidRPr="00342F55" w:rsidRDefault="00342F55" w:rsidP="00342F55">
      <w:pPr>
        <w:ind w:right="140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p w:rsidR="0095638F" w:rsidRPr="00AD682D" w:rsidRDefault="0095638F" w:rsidP="0095638F">
      <w:pPr>
        <w:ind w:right="140"/>
        <w:jc w:val="both"/>
        <w:rPr>
          <w:sz w:val="23"/>
          <w:szCs w:val="23"/>
        </w:rPr>
      </w:pPr>
    </w:p>
    <w:p w:rsidR="0095638F" w:rsidRPr="00342F55" w:rsidRDefault="0095638F" w:rsidP="0095638F">
      <w:pPr>
        <w:widowControl w:val="0"/>
        <w:tabs>
          <w:tab w:val="left" w:pos="567"/>
          <w:tab w:val="left" w:pos="851"/>
        </w:tabs>
        <w:jc w:val="both"/>
        <w:rPr>
          <w:sz w:val="23"/>
          <w:szCs w:val="23"/>
        </w:rPr>
      </w:pPr>
    </w:p>
    <w:sectPr w:rsidR="0095638F" w:rsidRPr="00342F55" w:rsidSect="008F25F2">
      <w:footerReference w:type="default" r:id="rId11"/>
      <w:pgSz w:w="11906" w:h="16838"/>
      <w:pgMar w:top="568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CD38EF" w:rsidRDefault="00D36849" w:rsidP="0041418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CD38EF">
      <w:rPr>
        <w:sz w:val="20"/>
        <w:szCs w:val="20"/>
      </w:rPr>
      <w:t>Протокол №</w:t>
    </w:r>
    <w:r w:rsidR="00124AAB" w:rsidRPr="00124AAB">
      <w:rPr>
        <w:sz w:val="20"/>
        <w:szCs w:val="20"/>
      </w:rPr>
      <w:t>880.17.00060-61/ОЗП-ЦС</w:t>
    </w:r>
    <w:r w:rsidR="00C13AA4" w:rsidRPr="00CD38EF">
      <w:rPr>
        <w:sz w:val="20"/>
        <w:szCs w:val="20"/>
      </w:rPr>
      <w:t xml:space="preserve"> </w:t>
    </w:r>
    <w:r w:rsidRPr="00CD38EF">
      <w:rPr>
        <w:sz w:val="20"/>
        <w:szCs w:val="20"/>
      </w:rPr>
      <w:t>от «</w:t>
    </w:r>
    <w:r w:rsidR="00002E65" w:rsidRPr="00002E65">
      <w:rPr>
        <w:sz w:val="20"/>
        <w:szCs w:val="20"/>
      </w:rPr>
      <w:t>10</w:t>
    </w:r>
    <w:r w:rsidRPr="00CD38EF">
      <w:rPr>
        <w:sz w:val="20"/>
        <w:szCs w:val="20"/>
      </w:rPr>
      <w:t xml:space="preserve">» </w:t>
    </w:r>
    <w:r w:rsidR="00124AAB">
      <w:rPr>
        <w:sz w:val="20"/>
        <w:szCs w:val="20"/>
      </w:rPr>
      <w:t>апреля</w:t>
    </w:r>
    <w:r w:rsidRPr="00CD38EF">
      <w:rPr>
        <w:sz w:val="20"/>
        <w:szCs w:val="20"/>
      </w:rPr>
      <w:t xml:space="preserve"> 201</w:t>
    </w:r>
    <w:r w:rsidR="001132D5" w:rsidRPr="00CD38EF">
      <w:rPr>
        <w:sz w:val="20"/>
        <w:szCs w:val="20"/>
      </w:rPr>
      <w:t>7</w:t>
    </w:r>
    <w:r w:rsidRPr="00CD38EF">
      <w:rPr>
        <w:sz w:val="20"/>
        <w:szCs w:val="20"/>
      </w:rPr>
      <w:t> г.</w:t>
    </w:r>
  </w:p>
  <w:p w:rsidR="00CD38EF" w:rsidRPr="00CD38EF" w:rsidRDefault="00CD38EF" w:rsidP="00414187">
    <w:pPr>
      <w:pStyle w:val="af0"/>
      <w:jc w:val="center"/>
      <w:rPr>
        <w:bCs/>
        <w:sz w:val="20"/>
        <w:szCs w:val="20"/>
      </w:rPr>
    </w:pPr>
    <w:r w:rsidRPr="00CD38EF">
      <w:rPr>
        <w:bCs/>
        <w:sz w:val="20"/>
        <w:szCs w:val="20"/>
      </w:rPr>
      <w:t xml:space="preserve">заседания Постоянно действующей закупочной комиссии по экспертизе справки о цепочке собственников Победителя </w:t>
    </w:r>
    <w:r w:rsidR="00124AAB">
      <w:rPr>
        <w:bCs/>
        <w:sz w:val="20"/>
        <w:szCs w:val="20"/>
      </w:rPr>
      <w:t>открытого запроса 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3804BD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F44A4548"/>
    <w:lvl w:ilvl="0" w:tplc="4BB4B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D2390"/>
    <w:multiLevelType w:val="hybridMultilevel"/>
    <w:tmpl w:val="F7C628F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1AC5"/>
    <w:multiLevelType w:val="hybridMultilevel"/>
    <w:tmpl w:val="B3BCD876"/>
    <w:lvl w:ilvl="0" w:tplc="BA5042D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8"/>
  </w:num>
  <w:num w:numId="18">
    <w:abstractNumId w:val="17"/>
  </w:num>
  <w:num w:numId="19">
    <w:abstractNumId w:val="33"/>
  </w:num>
  <w:num w:numId="20">
    <w:abstractNumId w:val="11"/>
  </w:num>
  <w:num w:numId="21">
    <w:abstractNumId w:val="26"/>
  </w:num>
  <w:num w:numId="22">
    <w:abstractNumId w:val="36"/>
  </w:num>
  <w:num w:numId="23">
    <w:abstractNumId w:val="25"/>
  </w:num>
  <w:num w:numId="24">
    <w:abstractNumId w:val="10"/>
  </w:num>
  <w:num w:numId="25">
    <w:abstractNumId w:val="37"/>
  </w:num>
  <w:num w:numId="26">
    <w:abstractNumId w:val="40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5"/>
  </w:num>
  <w:num w:numId="33">
    <w:abstractNumId w:val="13"/>
  </w:num>
  <w:num w:numId="34">
    <w:abstractNumId w:val="8"/>
  </w:num>
  <w:num w:numId="35">
    <w:abstractNumId w:val="3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4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4"/>
  </w:num>
  <w:num w:numId="47">
    <w:abstractNumId w:val="9"/>
  </w:num>
  <w:num w:numId="48">
    <w:abstractNumId w:val="12"/>
  </w:num>
  <w:num w:numId="49">
    <w:abstractNumId w:val="2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2E65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64E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B7401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4AAB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0FA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059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7509B"/>
    <w:rsid w:val="00276DC7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2F55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1846"/>
    <w:rsid w:val="003721A1"/>
    <w:rsid w:val="0037292F"/>
    <w:rsid w:val="003746A5"/>
    <w:rsid w:val="003749F8"/>
    <w:rsid w:val="003754E2"/>
    <w:rsid w:val="003804BD"/>
    <w:rsid w:val="00380CB5"/>
    <w:rsid w:val="0038236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D14A5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4187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3A9F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1DA"/>
    <w:rsid w:val="004F0C7E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324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19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5F2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046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88C"/>
    <w:rsid w:val="00971E0F"/>
    <w:rsid w:val="00974557"/>
    <w:rsid w:val="00980CFF"/>
    <w:rsid w:val="009820FF"/>
    <w:rsid w:val="00982D29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36F6E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77F11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5C4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07635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EF"/>
    <w:rsid w:val="00CD7AD9"/>
    <w:rsid w:val="00CE2542"/>
    <w:rsid w:val="00CE45A2"/>
    <w:rsid w:val="00CF0EA7"/>
    <w:rsid w:val="00CF1679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461F1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E71"/>
    <w:rsid w:val="00EE7FB8"/>
    <w:rsid w:val="00EF255E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18AD-FECD-44BD-808E-1E1AD44B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391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421</cp:revision>
  <cp:lastPrinted>2016-09-22T08:19:00Z</cp:lastPrinted>
  <dcterms:created xsi:type="dcterms:W3CDTF">2014-12-01T08:11:00Z</dcterms:created>
  <dcterms:modified xsi:type="dcterms:W3CDTF">2017-04-10T04:28:00Z</dcterms:modified>
</cp:coreProperties>
</file>